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212"/>
      </w:tblGrid>
      <w:tr w:rsidR="00BA0183" w:rsidRPr="0079511E" w:rsidTr="004B73D5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BA0183" w:rsidRDefault="004B409A" w:rsidP="004B73D5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 w:rsidRPr="0079511E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Yetkilendirme Kararı</w:t>
            </w:r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 </w:t>
            </w:r>
          </w:p>
          <w:p w:rsidR="00BA0183" w:rsidRPr="0079511E" w:rsidRDefault="00BA0183" w:rsidP="004B73D5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 xml:space="preserve">(Meclisi, Mütevelli Heyeti ve Yönetim Kurulu olan kurumlar için örnek karar) </w:t>
            </w:r>
          </w:p>
        </w:tc>
      </w:tr>
    </w:tbl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Pr="0079511E" w:rsidRDefault="00BA0183" w:rsidP="00BA0183">
      <w:pPr>
        <w:spacing w:after="120" w:line="360" w:lineRule="auto"/>
        <w:jc w:val="center"/>
        <w:rPr>
          <w:rFonts w:cs="Times New Roman"/>
          <w:b/>
        </w:rPr>
      </w:pPr>
      <w:r w:rsidRPr="0079511E">
        <w:rPr>
          <w:rFonts w:cs="Times New Roman"/>
          <w:b/>
        </w:rPr>
        <w:t>AHİLER KALKINMA AJANSI GENEL SEKRETERLİĞİNE</w:t>
      </w:r>
    </w:p>
    <w:p w:rsidR="00BA0183" w:rsidRDefault="00BA0183" w:rsidP="00BA0183">
      <w:pPr>
        <w:spacing w:line="312" w:lineRule="auto"/>
        <w:ind w:left="720" w:right="571" w:firstLine="720"/>
        <w:rPr>
          <w:rFonts w:cs="Times New Roman"/>
        </w:rPr>
      </w:pPr>
    </w:p>
    <w:p w:rsidR="00BA0183" w:rsidRPr="007B39F1" w:rsidRDefault="00BA0183" w:rsidP="004B409A">
      <w:pPr>
        <w:spacing w:line="312" w:lineRule="auto"/>
        <w:ind w:right="571" w:firstLine="720"/>
        <w:rPr>
          <w:rFonts w:cs="Times New Roman"/>
        </w:rPr>
      </w:pPr>
      <w:r w:rsidRPr="007B39F1">
        <w:rPr>
          <w:rFonts w:cs="Times New Roman"/>
        </w:rPr>
        <w:t xml:space="preserve">2019 Yılı Sosyal Kalkınma Mali Destek Programı kapsamında Ahiler Kalkınma Ajansı’na sunulan </w:t>
      </w:r>
      <w:proofErr w:type="gramStart"/>
      <w:r w:rsidRPr="007B39F1">
        <w:rPr>
          <w:rFonts w:cs="Times New Roman"/>
        </w:rPr>
        <w:t>……………………………………………</w:t>
      </w:r>
      <w:proofErr w:type="gramEnd"/>
      <w:r w:rsidRPr="007B39F1">
        <w:rPr>
          <w:rFonts w:cs="Times New Roman"/>
        </w:rPr>
        <w:t xml:space="preserve"> isimli projenin kurumumuz/kuruluşumuz tarafından uygulanmasına, taahhüt edilen </w:t>
      </w:r>
      <w:proofErr w:type="gramStart"/>
      <w:r w:rsidRPr="007B39F1">
        <w:rPr>
          <w:rFonts w:cs="Times New Roman"/>
        </w:rPr>
        <w:t>………………………</w:t>
      </w:r>
      <w:proofErr w:type="gramEnd"/>
      <w:r w:rsidRPr="007B39F1">
        <w:rPr>
          <w:rFonts w:cs="Times New Roman"/>
        </w:rPr>
        <w:t xml:space="preserve"> TL tutarındaki </w:t>
      </w:r>
      <w:r>
        <w:rPr>
          <w:rFonts w:cs="Times New Roman"/>
        </w:rPr>
        <w:t>eş finansman</w:t>
      </w:r>
      <w:r w:rsidRPr="007B39F1">
        <w:rPr>
          <w:rFonts w:cs="Times New Roman"/>
        </w:rPr>
        <w:t>ın sağlanmasına, proje hesabını açma, bu hesaba p</w:t>
      </w:r>
      <w:bookmarkStart w:id="0" w:name="_GoBack"/>
      <w:bookmarkEnd w:id="0"/>
      <w:r w:rsidRPr="007B39F1">
        <w:rPr>
          <w:rFonts w:cs="Times New Roman"/>
        </w:rPr>
        <w:t xml:space="preserve">ara aktarma, bu hesaptan harcama yapma ve proje yürütümü sırasında oluşacak belgeleri imzalama konularında </w:t>
      </w:r>
      <w:proofErr w:type="gramStart"/>
      <w:r w:rsidRPr="007B39F1">
        <w:rPr>
          <w:rFonts w:cs="Times New Roman"/>
        </w:rPr>
        <w:t>……..………….</w:t>
      </w:r>
      <w:proofErr w:type="gramEnd"/>
      <w:r w:rsidRPr="007B39F1">
        <w:rPr>
          <w:rFonts w:cs="Times New Roman"/>
        </w:rPr>
        <w:t>’</w:t>
      </w:r>
      <w:proofErr w:type="spellStart"/>
      <w:r w:rsidRPr="007B39F1">
        <w:rPr>
          <w:rFonts w:cs="Times New Roman"/>
        </w:rPr>
        <w:t>nın</w:t>
      </w:r>
      <w:proofErr w:type="spellEnd"/>
      <w:r w:rsidRPr="007B39F1">
        <w:rPr>
          <w:rFonts w:cs="Times New Roman"/>
        </w:rPr>
        <w:t xml:space="preserve"> ve/veya …….…………’</w:t>
      </w:r>
      <w:proofErr w:type="spellStart"/>
      <w:r w:rsidRPr="007B39F1">
        <w:rPr>
          <w:rFonts w:cs="Times New Roman"/>
        </w:rPr>
        <w:t>nın</w:t>
      </w:r>
      <w:proofErr w:type="spellEnd"/>
      <w:r w:rsidRPr="007B39F1">
        <w:rPr>
          <w:rFonts w:cs="Times New Roman"/>
        </w:rPr>
        <w:t xml:space="preserve"> yetkilendirilmesine karar verilmiştir. </w:t>
      </w:r>
    </w:p>
    <w:p w:rsidR="00BA0183" w:rsidRDefault="00BA0183" w:rsidP="00BA0183">
      <w:pPr>
        <w:spacing w:line="312" w:lineRule="auto"/>
        <w:ind w:left="567" w:right="571"/>
        <w:rPr>
          <w:rFonts w:cs="Times New Roman"/>
        </w:rPr>
      </w:pPr>
    </w:p>
    <w:p w:rsidR="00BA0183" w:rsidRPr="00A130AF" w:rsidRDefault="00BA0183" w:rsidP="00BA0183">
      <w:pPr>
        <w:spacing w:line="312" w:lineRule="auto"/>
        <w:ind w:left="567" w:right="571"/>
        <w:rPr>
          <w:rFonts w:cs="Times New Roman"/>
        </w:rPr>
      </w:pPr>
    </w:p>
    <w:p w:rsidR="00BA0183" w:rsidRPr="00A130AF" w:rsidRDefault="00BA0183" w:rsidP="00BA0183">
      <w:pPr>
        <w:spacing w:line="312" w:lineRule="auto"/>
        <w:ind w:right="19"/>
        <w:rPr>
          <w:rFonts w:cs="Times New Roman"/>
          <w:b/>
        </w:rPr>
      </w:pPr>
      <w:r w:rsidRPr="00A130AF">
        <w:rPr>
          <w:rFonts w:cs="Times New Roman"/>
        </w:rPr>
        <w:t xml:space="preserve"> </w:t>
      </w: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p w:rsidR="009947E3" w:rsidRDefault="009947E3" w:rsidP="00BA0183">
      <w:pPr>
        <w:spacing w:after="120" w:line="360" w:lineRule="auto"/>
        <w:ind w:right="57"/>
        <w:rPr>
          <w:rFonts w:cs="Times New Roman"/>
          <w:b/>
        </w:rPr>
      </w:pPr>
    </w:p>
    <w:p w:rsidR="00BA0183" w:rsidRPr="0079511E" w:rsidRDefault="00BA0183" w:rsidP="00BA0183">
      <w:pPr>
        <w:widowControl/>
        <w:adjustRightInd/>
        <w:spacing w:after="200" w:line="360" w:lineRule="auto"/>
        <w:jc w:val="left"/>
        <w:textAlignment w:val="auto"/>
        <w:rPr>
          <w:rFonts w:cs="Times New Roman"/>
          <w:color w:val="auto"/>
          <w:sz w:val="22"/>
          <w:szCs w:val="22"/>
          <w:lang w:eastAsia="en-US"/>
        </w:rPr>
      </w:pPr>
    </w:p>
    <w:sectPr w:rsidR="00BA0183" w:rsidRPr="0079511E" w:rsidSect="004B409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5066"/>
    <w:multiLevelType w:val="multilevel"/>
    <w:tmpl w:val="320E9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pStyle w:val="Balk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928"/>
    <w:rsid w:val="004B409A"/>
    <w:rsid w:val="007A5928"/>
    <w:rsid w:val="009947E3"/>
    <w:rsid w:val="00AB31AC"/>
    <w:rsid w:val="00BA0183"/>
    <w:rsid w:val="00D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4E6F"/>
  <w15:chartTrackingRefBased/>
  <w15:docId w15:val="{E920C85D-7930-4EE1-B8EB-1919CC6F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A0183"/>
    <w:pPr>
      <w:keepNext/>
      <w:numPr>
        <w:ilvl w:val="1"/>
        <w:numId w:val="1"/>
      </w:numPr>
      <w:spacing w:before="240" w:after="60"/>
      <w:ind w:left="720"/>
      <w:outlineLvl w:val="1"/>
    </w:pPr>
    <w:rPr>
      <w:b/>
      <w:bCs/>
      <w:i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A0183"/>
    <w:rPr>
      <w:rFonts w:ascii="Times New Roman" w:eastAsia="Times New Roman" w:hAnsi="Times New Roman" w:cs="Calibri"/>
      <w:b/>
      <w:bCs/>
      <w:iCs/>
      <w:color w:val="000000"/>
      <w:sz w:val="24"/>
      <w:szCs w:val="28"/>
      <w:lang w:eastAsia="tr-TR"/>
    </w:rPr>
  </w:style>
  <w:style w:type="table" w:styleId="TabloKlavuzu">
    <w:name w:val="Table Grid"/>
    <w:basedOn w:val="NormalTablo"/>
    <w:uiPriority w:val="39"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GÖMCÜ</dc:creator>
  <cp:keywords/>
  <dc:description/>
  <cp:lastModifiedBy>Mithat AKGÜN</cp:lastModifiedBy>
  <cp:revision>3</cp:revision>
  <dcterms:created xsi:type="dcterms:W3CDTF">2019-09-02T13:14:00Z</dcterms:created>
  <dcterms:modified xsi:type="dcterms:W3CDTF">2019-09-02T13:25:00Z</dcterms:modified>
</cp:coreProperties>
</file>